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E" w:rsidRPr="00082811" w:rsidRDefault="00082811" w:rsidP="00082811">
      <w:pPr>
        <w:jc w:val="center"/>
        <w:rPr>
          <w:sz w:val="32"/>
        </w:rPr>
      </w:pPr>
      <w:r>
        <w:rPr>
          <w:sz w:val="32"/>
        </w:rPr>
        <w:t xml:space="preserve">Pojazdy </w:t>
      </w:r>
      <w:r w:rsidR="001D557B">
        <w:rPr>
          <w:sz w:val="32"/>
        </w:rPr>
        <w:t>na stanie PKS W Łukowie S.A. wymagające posiadanie ZK</w:t>
      </w:r>
    </w:p>
    <w:p w:rsidR="00082811" w:rsidRDefault="00082811"/>
    <w:p w:rsidR="00082811" w:rsidRDefault="00082811" w:rsidP="00082811">
      <w:pPr>
        <w:pStyle w:val="Akapitzlist"/>
        <w:numPr>
          <w:ilvl w:val="0"/>
          <w:numId w:val="1"/>
        </w:numPr>
      </w:pPr>
      <w:r>
        <w:t>WOT  24531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WOT  29304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DW 211YJ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WOT 30021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WOT 41483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35XA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71HJ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72WF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64467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43356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V008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75192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70FE</w:t>
      </w:r>
    </w:p>
    <w:p w:rsidR="00082811" w:rsidRDefault="00082811" w:rsidP="00082811">
      <w:pPr>
        <w:pStyle w:val="Akapitzlist"/>
        <w:numPr>
          <w:ilvl w:val="0"/>
          <w:numId w:val="1"/>
        </w:numPr>
      </w:pPr>
      <w:r>
        <w:t>LLU 78661</w:t>
      </w:r>
    </w:p>
    <w:sectPr w:rsidR="00082811" w:rsidSect="0095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6CB1"/>
    <w:multiLevelType w:val="hybridMultilevel"/>
    <w:tmpl w:val="987A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811"/>
    <w:rsid w:val="00082811"/>
    <w:rsid w:val="001D557B"/>
    <w:rsid w:val="0095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Cąkała</dc:creator>
  <cp:lastModifiedBy>Daniel Cąkała</cp:lastModifiedBy>
  <cp:revision>2</cp:revision>
  <dcterms:created xsi:type="dcterms:W3CDTF">2019-10-18T09:57:00Z</dcterms:created>
  <dcterms:modified xsi:type="dcterms:W3CDTF">2019-10-18T10:12:00Z</dcterms:modified>
</cp:coreProperties>
</file>